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兑现对象名单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tbl>
      <w:tblPr>
        <w:tblStyle w:val="4"/>
        <w:tblW w:w="959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3149"/>
        <w:gridCol w:w="2116"/>
        <w:gridCol w:w="1320"/>
        <w:gridCol w:w="2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52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信用代码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入选工信部示范类别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厦门麦丰密封件有限公司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91350212737872989L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2022年智能制造优秀场景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华懋（厦门）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特种材料有限公司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91350200612010760Y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2022年智能制造优秀场景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96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厦门中构新材料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科技股份有限公司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91350206769261496E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2022年智能制造优秀场景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96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威斯坦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（厦门）实业有限公司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91350205MA345CJH6N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2022年智能制造优秀场景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/>
    <w:sectPr>
      <w:pgSz w:w="11906" w:h="16838"/>
      <w:pgMar w:top="2098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yNTk5OTIxNjU1YWQ4MjkwOWY3NGUwZDMxZjhlZTUifQ=="/>
  </w:docVars>
  <w:rsids>
    <w:rsidRoot w:val="56C81120"/>
    <w:rsid w:val="13D9145E"/>
    <w:rsid w:val="14CA28AB"/>
    <w:rsid w:val="38804C33"/>
    <w:rsid w:val="56C81120"/>
    <w:rsid w:val="7CFB8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347</Characters>
  <Lines>0</Lines>
  <Paragraphs>0</Paragraphs>
  <TotalTime>5</TotalTime>
  <ScaleCrop>false</ScaleCrop>
  <LinksUpToDate>false</LinksUpToDate>
  <CharactersWithSpaces>347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2023-04-14T11:30:00Z</dcterms:created>
  <dc:creator>lbc</dc:creator>
  <cp:lastModifiedBy>苏华章</cp:lastModifiedBy>
  <dcterms:modified xsi:type="dcterms:W3CDTF">2023-08-25T16:38:51Z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D39566080CE3B5A09B68E86449D8C459</vt:lpwstr>
  </property>
</Properties>
</file>